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A6" w:rsidRPr="00B314A6" w:rsidRDefault="00B314A6" w:rsidP="00B314A6">
      <w:pPr>
        <w:spacing w:line="44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B314A6">
        <w:rPr>
          <w:rFonts w:ascii="宋体" w:eastAsia="宋体" w:hAnsi="宋体" w:cs="Times New Roman" w:hint="eastAsia"/>
          <w:b/>
          <w:bCs/>
          <w:sz w:val="28"/>
          <w:szCs w:val="28"/>
        </w:rPr>
        <w:t>现代学院党委会一般议题征集单</w:t>
      </w:r>
    </w:p>
    <w:p w:rsidR="00B314A6" w:rsidRPr="00B314A6" w:rsidRDefault="00B314A6" w:rsidP="00B314A6">
      <w:pPr>
        <w:ind w:firstLineChars="3100" w:firstLine="6510"/>
        <w:rPr>
          <w:rFonts w:ascii="Times New Roman" w:eastAsia="宋体" w:hAnsi="Times New Roman" w:cs="Times New Roman"/>
          <w:szCs w:val="24"/>
        </w:rPr>
      </w:pPr>
      <w:r w:rsidRPr="00B314A6">
        <w:rPr>
          <w:rFonts w:ascii="Times New Roman" w:eastAsia="宋体" w:hAnsi="Times New Roman" w:cs="Times New Roman" w:hint="eastAsia"/>
          <w:szCs w:val="24"/>
        </w:rPr>
        <w:t>提交日期：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2"/>
        <w:gridCol w:w="1196"/>
        <w:gridCol w:w="1134"/>
        <w:gridCol w:w="425"/>
        <w:gridCol w:w="1701"/>
        <w:gridCol w:w="1276"/>
        <w:gridCol w:w="1842"/>
      </w:tblGrid>
      <w:tr w:rsidR="00B314A6" w:rsidRPr="00B314A6" w:rsidTr="0088538A">
        <w:tc>
          <w:tcPr>
            <w:tcW w:w="1782" w:type="dxa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议题名称</w:t>
            </w: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c>
          <w:tcPr>
            <w:tcW w:w="1782" w:type="dxa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提交部门</w:t>
            </w: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c>
          <w:tcPr>
            <w:tcW w:w="2978" w:type="dxa"/>
            <w:gridSpan w:val="2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 xml:space="preserve">预算资金                   </w:t>
            </w:r>
            <w:r w:rsidRPr="00B314A6">
              <w:rPr>
                <w:rFonts w:ascii="仿宋_GB2312" w:eastAsia="仿宋_GB2312" w:hint="eastAsia"/>
                <w:sz w:val="22"/>
                <w:szCs w:val="24"/>
              </w:rPr>
              <w:t>（与资金无关的议题可不填）</w:t>
            </w:r>
          </w:p>
        </w:tc>
        <w:tc>
          <w:tcPr>
            <w:tcW w:w="1559" w:type="dxa"/>
            <w:gridSpan w:val="2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 xml:space="preserve">资金来源                    </w:t>
            </w:r>
            <w:r w:rsidRPr="00B314A6">
              <w:rPr>
                <w:rFonts w:ascii="仿宋_GB2312" w:eastAsia="仿宋_GB2312" w:hint="eastAsia"/>
                <w:sz w:val="22"/>
                <w:szCs w:val="24"/>
              </w:rPr>
              <w:t>（与资金无关的议题可不填）</w:t>
            </w:r>
          </w:p>
        </w:tc>
        <w:tc>
          <w:tcPr>
            <w:tcW w:w="1842" w:type="dxa"/>
          </w:tcPr>
          <w:p w:rsidR="00B314A6" w:rsidRPr="00B314A6" w:rsidRDefault="00B314A6" w:rsidP="00B314A6">
            <w:pPr>
              <w:jc w:val="center"/>
              <w:rPr>
                <w:sz w:val="24"/>
                <w:szCs w:val="24"/>
              </w:rPr>
            </w:pPr>
          </w:p>
        </w:tc>
      </w:tr>
      <w:tr w:rsidR="00B314A6" w:rsidRPr="00B314A6" w:rsidTr="0088538A">
        <w:trPr>
          <w:trHeight w:val="1738"/>
        </w:trPr>
        <w:tc>
          <w:tcPr>
            <w:tcW w:w="1782" w:type="dxa"/>
            <w:vMerge w:val="restart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议题摘要</w:t>
            </w:r>
          </w:p>
          <w:p w:rsidR="00B314A6" w:rsidRPr="00B314A6" w:rsidRDefault="00B314A6" w:rsidP="00B314A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（简述1.议题来源和依据；2.调研结论；3.方案及选择理由；4.效益评估结论；5.任务分工等）</w:t>
            </w: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1.议题来源和依据</w:t>
            </w:r>
          </w:p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rPr>
          <w:trHeight w:val="1279"/>
        </w:trPr>
        <w:tc>
          <w:tcPr>
            <w:tcW w:w="1782" w:type="dxa"/>
            <w:vMerge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2.调研结论</w:t>
            </w:r>
          </w:p>
        </w:tc>
      </w:tr>
      <w:tr w:rsidR="00B314A6" w:rsidRPr="00B314A6" w:rsidTr="0088538A">
        <w:trPr>
          <w:trHeight w:val="1978"/>
        </w:trPr>
        <w:tc>
          <w:tcPr>
            <w:tcW w:w="1782" w:type="dxa"/>
            <w:vMerge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3.方案主要内容及选择理由</w:t>
            </w:r>
          </w:p>
        </w:tc>
      </w:tr>
      <w:tr w:rsidR="00B314A6" w:rsidRPr="00B314A6" w:rsidTr="0088538A">
        <w:trPr>
          <w:trHeight w:val="1397"/>
        </w:trPr>
        <w:tc>
          <w:tcPr>
            <w:tcW w:w="1782" w:type="dxa"/>
            <w:vMerge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4.效益评估结论</w:t>
            </w:r>
          </w:p>
        </w:tc>
      </w:tr>
      <w:tr w:rsidR="00B314A6" w:rsidRPr="00B314A6" w:rsidTr="0088538A">
        <w:trPr>
          <w:trHeight w:val="2064"/>
        </w:trPr>
        <w:tc>
          <w:tcPr>
            <w:tcW w:w="1782" w:type="dxa"/>
            <w:vMerge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74" w:type="dxa"/>
            <w:gridSpan w:val="6"/>
          </w:tcPr>
          <w:p w:rsidR="00B314A6" w:rsidRPr="00B314A6" w:rsidRDefault="00B314A6" w:rsidP="00B314A6">
            <w:pPr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5.任务分工、实施步骤、时间节点、保证措施、其他说明</w:t>
            </w:r>
          </w:p>
        </w:tc>
      </w:tr>
      <w:tr w:rsidR="00B314A6" w:rsidRPr="00B314A6" w:rsidTr="0088538A">
        <w:trPr>
          <w:trHeight w:val="702"/>
        </w:trPr>
        <w:tc>
          <w:tcPr>
            <w:tcW w:w="1782" w:type="dxa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部门负责人</w:t>
            </w:r>
          </w:p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签字</w:t>
            </w:r>
          </w:p>
        </w:tc>
        <w:tc>
          <w:tcPr>
            <w:tcW w:w="2330" w:type="dxa"/>
            <w:gridSpan w:val="2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提交议题部门</w:t>
            </w:r>
          </w:p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分管校领导意见</w:t>
            </w:r>
          </w:p>
        </w:tc>
        <w:tc>
          <w:tcPr>
            <w:tcW w:w="3118" w:type="dxa"/>
            <w:gridSpan w:val="2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rPr>
          <w:trHeight w:val="702"/>
        </w:trPr>
        <w:tc>
          <w:tcPr>
            <w:tcW w:w="1782" w:type="dxa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党办意见</w:t>
            </w:r>
          </w:p>
        </w:tc>
        <w:tc>
          <w:tcPr>
            <w:tcW w:w="7574" w:type="dxa"/>
            <w:gridSpan w:val="6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rPr>
          <w:trHeight w:val="792"/>
        </w:trPr>
        <w:tc>
          <w:tcPr>
            <w:tcW w:w="1782" w:type="dxa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党委书记</w:t>
            </w:r>
          </w:p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意    见</w:t>
            </w:r>
          </w:p>
        </w:tc>
        <w:tc>
          <w:tcPr>
            <w:tcW w:w="7574" w:type="dxa"/>
            <w:gridSpan w:val="6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14A6" w:rsidRPr="00B314A6" w:rsidTr="0088538A">
        <w:trPr>
          <w:trHeight w:val="574"/>
        </w:trPr>
        <w:tc>
          <w:tcPr>
            <w:tcW w:w="1782" w:type="dxa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4A6">
              <w:rPr>
                <w:rFonts w:ascii="仿宋_GB2312" w:eastAsia="仿宋_GB2312" w:hint="eastAsia"/>
                <w:sz w:val="24"/>
                <w:szCs w:val="24"/>
              </w:rPr>
              <w:t>备   注</w:t>
            </w:r>
          </w:p>
        </w:tc>
        <w:tc>
          <w:tcPr>
            <w:tcW w:w="7574" w:type="dxa"/>
            <w:gridSpan w:val="6"/>
            <w:vAlign w:val="center"/>
          </w:tcPr>
          <w:p w:rsidR="00B314A6" w:rsidRPr="00B314A6" w:rsidRDefault="00B314A6" w:rsidP="00B314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6ABE" w:rsidRPr="00B314A6" w:rsidRDefault="00B314A6" w:rsidP="00B314A6">
      <w:pPr>
        <w:keepNext/>
        <w:keepLines/>
        <w:widowControl/>
        <w:autoSpaceDE w:val="0"/>
        <w:autoSpaceDN w:val="0"/>
        <w:adjustRightInd w:val="0"/>
        <w:snapToGrid w:val="0"/>
        <w:jc w:val="left"/>
        <w:outlineLvl w:val="4"/>
        <w:rPr>
          <w:rFonts w:ascii="仿宋_GB2312" w:eastAsia="仿宋_GB2312" w:hAnsiTheme="majorEastAsia" w:cstheme="majorEastAsia" w:hint="eastAsia"/>
          <w:color w:val="333333"/>
          <w:kern w:val="0"/>
          <w:sz w:val="28"/>
          <w:szCs w:val="44"/>
        </w:rPr>
      </w:pPr>
      <w:r w:rsidRPr="00B314A6">
        <w:rPr>
          <w:rFonts w:ascii="仿宋_GB2312" w:eastAsia="仿宋_GB2312" w:hAnsi="宋体" w:cs="Times New Roman" w:hint="eastAsia"/>
          <w:kern w:val="0"/>
          <w:sz w:val="24"/>
          <w:szCs w:val="24"/>
        </w:rPr>
        <w:t>注：</w:t>
      </w:r>
      <w:r w:rsidRPr="00B314A6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一般议题附件</w:t>
      </w:r>
      <w:r w:rsidRPr="00B314A6">
        <w:rPr>
          <w:rFonts w:ascii="仿宋_GB2312" w:eastAsia="仿宋_GB2312" w:hAnsi="宋体" w:cs="Times New Roman" w:hint="eastAsia"/>
          <w:kern w:val="0"/>
          <w:sz w:val="24"/>
          <w:szCs w:val="24"/>
        </w:rPr>
        <w:t>：相关佐证材料（调研报告、分析报告、方案及建议、效益评估报告、制度文件等）</w:t>
      </w:r>
      <w:bookmarkStart w:id="0" w:name="_GoBack"/>
      <w:bookmarkEnd w:id="0"/>
    </w:p>
    <w:sectPr w:rsidR="00576ABE" w:rsidRPr="00B314A6" w:rsidSect="00F646CD">
      <w:footerReference w:type="even" r:id="rId5"/>
      <w:footerReference w:type="default" r:id="rId6"/>
      <w:pgSz w:w="11906" w:h="16838"/>
      <w:pgMar w:top="1418" w:right="1474" w:bottom="1418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58" w:rsidRDefault="00B314A6" w:rsidP="000C2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5C58" w:rsidRDefault="00B314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28" w:rsidRDefault="00B314A6" w:rsidP="006344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C2028" w:rsidRDefault="00B314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6"/>
    <w:rsid w:val="00576ABE"/>
    <w:rsid w:val="00B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3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14A6"/>
    <w:rPr>
      <w:sz w:val="18"/>
      <w:szCs w:val="18"/>
    </w:rPr>
  </w:style>
  <w:style w:type="character" w:styleId="a4">
    <w:name w:val="page number"/>
    <w:basedOn w:val="a0"/>
    <w:rsid w:val="00B314A6"/>
  </w:style>
  <w:style w:type="table" w:styleId="a5">
    <w:name w:val="Table Grid"/>
    <w:basedOn w:val="a1"/>
    <w:uiPriority w:val="59"/>
    <w:qFormat/>
    <w:rsid w:val="00B31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3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14A6"/>
    <w:rPr>
      <w:sz w:val="18"/>
      <w:szCs w:val="18"/>
    </w:rPr>
  </w:style>
  <w:style w:type="character" w:styleId="a4">
    <w:name w:val="page number"/>
    <w:basedOn w:val="a0"/>
    <w:rsid w:val="00B314A6"/>
  </w:style>
  <w:style w:type="table" w:styleId="a5">
    <w:name w:val="Table Grid"/>
    <w:basedOn w:val="a1"/>
    <w:uiPriority w:val="59"/>
    <w:qFormat/>
    <w:rsid w:val="00B314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2019-10-12T09:31:00Z</dcterms:created>
  <dcterms:modified xsi:type="dcterms:W3CDTF">2019-10-12T09:31:00Z</dcterms:modified>
</cp:coreProperties>
</file>